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КГД-20-1-15/1732-ВН от 23.01.2026</w:t>
      </w:r>
    </w:p>
    <w:p w:rsidR="000B057F" w:rsidRDefault="000B057F" w:rsidP="000B057F">
      <w:pPr>
        <w:ind w:firstLine="709"/>
        <w:jc w:val="center"/>
        <w:rPr>
          <w:rFonts w:ascii="Times New Roman" w:hAnsi="Times New Roman"/>
          <w:b/>
          <w:sz w:val="28"/>
          <w:szCs w:val="28"/>
          <w:lang w:val="kk-KZ"/>
        </w:rPr>
      </w:pPr>
      <w:r w:rsidRPr="0044529B">
        <w:rPr>
          <w:rFonts w:ascii="Times New Roman" w:hAnsi="Times New Roman"/>
          <w:b/>
          <w:sz w:val="28"/>
          <w:szCs w:val="28"/>
          <w:lang w:val="kk-KZ"/>
        </w:rPr>
        <w:t xml:space="preserve">«Салық есептілігі нысандарын және оларды жасау қағидаларын бекіту туралы» Қазақстан Республикасы Премьер-Министрінің Бірінші орынбасары – Қазақстан Республикасы Қаржы министрінің 2020 жылғы </w:t>
      </w:r>
      <w:r w:rsidR="0096554A">
        <w:rPr>
          <w:rFonts w:ascii="Times New Roman" w:hAnsi="Times New Roman"/>
          <w:b/>
          <w:sz w:val="28"/>
          <w:szCs w:val="28"/>
          <w:lang w:val="kk-KZ"/>
        </w:rPr>
        <w:br/>
      </w:r>
      <w:r w:rsidRPr="0044529B">
        <w:rPr>
          <w:rFonts w:ascii="Times New Roman" w:hAnsi="Times New Roman"/>
          <w:b/>
          <w:sz w:val="28"/>
          <w:szCs w:val="28"/>
          <w:lang w:val="kk-KZ"/>
        </w:rPr>
        <w:t>20 қаңтардағы № 39 бұйрығына өзгеріс</w:t>
      </w:r>
      <w:r w:rsidR="00E874A3">
        <w:rPr>
          <w:rFonts w:ascii="Times New Roman" w:hAnsi="Times New Roman"/>
          <w:b/>
          <w:sz w:val="28"/>
          <w:szCs w:val="28"/>
          <w:lang w:val="kk-KZ"/>
        </w:rPr>
        <w:t xml:space="preserve"> п</w:t>
      </w:r>
      <w:bookmarkStart w:id="0" w:name="_GoBack"/>
      <w:bookmarkEnd w:id="0"/>
      <w:r w:rsidRPr="0044529B">
        <w:rPr>
          <w:rFonts w:ascii="Times New Roman" w:hAnsi="Times New Roman"/>
          <w:b/>
          <w:sz w:val="28"/>
          <w:szCs w:val="28"/>
          <w:lang w:val="kk-KZ"/>
        </w:rPr>
        <w:t>ен толықтырулар енгізу туралы» Қазақстан Республикасы</w:t>
      </w:r>
      <w:r>
        <w:rPr>
          <w:rFonts w:ascii="Times New Roman" w:hAnsi="Times New Roman"/>
          <w:b/>
          <w:sz w:val="28"/>
          <w:szCs w:val="28"/>
          <w:lang w:val="kk-KZ"/>
        </w:rPr>
        <w:t>ның</w:t>
      </w:r>
      <w:r w:rsidRPr="0044529B">
        <w:rPr>
          <w:rFonts w:ascii="Times New Roman" w:hAnsi="Times New Roman"/>
          <w:b/>
          <w:sz w:val="28"/>
          <w:szCs w:val="28"/>
          <w:lang w:val="kk-KZ"/>
        </w:rPr>
        <w:t xml:space="preserve"> Қаржы министрі</w:t>
      </w:r>
      <w:r w:rsidRPr="00643322">
        <w:rPr>
          <w:rFonts w:ascii="Times New Roman" w:hAnsi="Times New Roman"/>
          <w:b/>
          <w:sz w:val="28"/>
          <w:szCs w:val="28"/>
          <w:lang w:val="kk-KZ"/>
        </w:rPr>
        <w:t xml:space="preserve"> бұйры</w:t>
      </w:r>
      <w:r>
        <w:rPr>
          <w:rFonts w:ascii="Times New Roman" w:hAnsi="Times New Roman"/>
          <w:b/>
          <w:sz w:val="28"/>
          <w:szCs w:val="28"/>
          <w:lang w:val="kk-KZ"/>
        </w:rPr>
        <w:t>ғының</w:t>
      </w:r>
      <w:r w:rsidRPr="00643322">
        <w:rPr>
          <w:rFonts w:ascii="Times New Roman" w:hAnsi="Times New Roman"/>
          <w:b/>
          <w:sz w:val="28"/>
          <w:szCs w:val="28"/>
          <w:lang w:val="kk-KZ"/>
        </w:rPr>
        <w:t xml:space="preserve"> жобасын </w:t>
      </w:r>
      <w:r w:rsidR="0096554A">
        <w:rPr>
          <w:rFonts w:ascii="Times New Roman" w:hAnsi="Times New Roman"/>
          <w:b/>
          <w:sz w:val="28"/>
          <w:szCs w:val="28"/>
          <w:lang w:val="kk-KZ"/>
        </w:rPr>
        <w:br/>
      </w:r>
      <w:r w:rsidRPr="009A676A">
        <w:rPr>
          <w:rFonts w:ascii="Times New Roman" w:hAnsi="Times New Roman"/>
          <w:sz w:val="28"/>
          <w:szCs w:val="28"/>
          <w:lang w:val="kk-KZ"/>
        </w:rPr>
        <w:t>(бұдан әрі – Жоба)</w:t>
      </w:r>
      <w:r>
        <w:rPr>
          <w:rFonts w:ascii="Times New Roman" w:hAnsi="Times New Roman"/>
          <w:b/>
          <w:sz w:val="28"/>
          <w:szCs w:val="28"/>
          <w:lang w:val="kk-KZ"/>
        </w:rPr>
        <w:t xml:space="preserve"> </w:t>
      </w:r>
      <w:r w:rsidRPr="00643322">
        <w:rPr>
          <w:rFonts w:ascii="Times New Roman" w:hAnsi="Times New Roman"/>
          <w:b/>
          <w:sz w:val="28"/>
          <w:szCs w:val="28"/>
          <w:lang w:val="kk-KZ"/>
        </w:rPr>
        <w:t>қабылдаудың</w:t>
      </w:r>
      <w:r>
        <w:rPr>
          <w:rFonts w:ascii="Times New Roman" w:hAnsi="Times New Roman"/>
          <w:b/>
          <w:sz w:val="28"/>
          <w:szCs w:val="28"/>
          <w:lang w:val="kk-KZ"/>
        </w:rPr>
        <w:t xml:space="preserve"> ықтимал қоғамдық-</w:t>
      </w:r>
      <w:r w:rsidRPr="00643322">
        <w:rPr>
          <w:rFonts w:ascii="Times New Roman" w:hAnsi="Times New Roman"/>
          <w:b/>
          <w:sz w:val="28"/>
          <w:szCs w:val="28"/>
          <w:lang w:val="kk-KZ"/>
        </w:rPr>
        <w:t>саяси, құқықтық, ақпараттық және</w:t>
      </w:r>
      <w:r>
        <w:rPr>
          <w:rFonts w:ascii="Times New Roman" w:hAnsi="Times New Roman"/>
          <w:b/>
          <w:sz w:val="28"/>
          <w:szCs w:val="28"/>
          <w:lang w:val="kk-KZ"/>
        </w:rPr>
        <w:t xml:space="preserve"> </w:t>
      </w:r>
      <w:r w:rsidRPr="00643322">
        <w:rPr>
          <w:rFonts w:ascii="Times New Roman" w:hAnsi="Times New Roman"/>
          <w:b/>
          <w:sz w:val="28"/>
          <w:szCs w:val="28"/>
          <w:lang w:val="kk-KZ"/>
        </w:rPr>
        <w:t>өзге де салдарын</w:t>
      </w:r>
    </w:p>
    <w:p w:rsidR="000B057F" w:rsidRDefault="000B057F" w:rsidP="000B057F">
      <w:pPr>
        <w:ind w:firstLine="709"/>
        <w:jc w:val="center"/>
        <w:rPr>
          <w:rFonts w:ascii="Times New Roman" w:hAnsi="Times New Roman"/>
          <w:b/>
          <w:sz w:val="28"/>
          <w:szCs w:val="28"/>
          <w:lang w:val="kk-KZ"/>
        </w:rPr>
      </w:pPr>
      <w:r w:rsidRPr="00643322">
        <w:rPr>
          <w:rFonts w:ascii="Times New Roman" w:hAnsi="Times New Roman"/>
          <w:b/>
          <w:sz w:val="28"/>
          <w:szCs w:val="28"/>
          <w:lang w:val="kk-KZ"/>
        </w:rPr>
        <w:t>БАҒАЛАУ</w:t>
      </w:r>
    </w:p>
    <w:p w:rsidR="000B057F" w:rsidRDefault="000B057F" w:rsidP="000B057F">
      <w:pPr>
        <w:ind w:firstLine="709"/>
        <w:jc w:val="center"/>
        <w:rPr>
          <w:rFonts w:ascii="Times New Roman" w:hAnsi="Times New Roman"/>
          <w:b/>
          <w:sz w:val="28"/>
          <w:szCs w:val="28"/>
          <w:lang w:val="kk-KZ"/>
        </w:rPr>
      </w:pPr>
    </w:p>
    <w:p w:rsidR="000B057F" w:rsidRPr="00643322" w:rsidRDefault="000B057F" w:rsidP="000B057F">
      <w:pPr>
        <w:ind w:firstLine="709"/>
        <w:jc w:val="center"/>
        <w:rPr>
          <w:rFonts w:ascii="Times New Roman" w:hAnsi="Times New Roman"/>
          <w:b/>
          <w:sz w:val="28"/>
          <w:szCs w:val="28"/>
          <w:lang w:val="kk-KZ"/>
        </w:rPr>
      </w:pPr>
    </w:p>
    <w:p w:rsidR="000B057F" w:rsidRPr="00174F9B" w:rsidRDefault="000B057F" w:rsidP="000B057F">
      <w:pPr>
        <w:pStyle w:val="a4"/>
        <w:numPr>
          <w:ilvl w:val="0"/>
          <w:numId w:val="1"/>
        </w:numPr>
        <w:jc w:val="both"/>
        <w:rPr>
          <w:rFonts w:ascii="Times New Roman" w:hAnsi="Times New Roman"/>
          <w:b/>
          <w:sz w:val="28"/>
          <w:szCs w:val="28"/>
          <w:lang w:val="kk-KZ"/>
        </w:rPr>
      </w:pPr>
      <w:r w:rsidRPr="00174F9B">
        <w:rPr>
          <w:rFonts w:ascii="Times New Roman" w:hAnsi="Times New Roman"/>
          <w:b/>
          <w:sz w:val="28"/>
          <w:szCs w:val="28"/>
          <w:lang w:val="kk-KZ"/>
        </w:rPr>
        <w:t>Қоғамдық-саяси салдарларды бағалау:</w:t>
      </w:r>
    </w:p>
    <w:p w:rsidR="000B057F" w:rsidRDefault="000B057F" w:rsidP="000B057F">
      <w:pPr>
        <w:ind w:firstLine="709"/>
        <w:jc w:val="both"/>
        <w:rPr>
          <w:rFonts w:ascii="Times New Roman" w:hAnsi="Times New Roman"/>
          <w:sz w:val="28"/>
          <w:szCs w:val="28"/>
          <w:lang w:val="kk-KZ"/>
        </w:rPr>
      </w:pPr>
      <w:r w:rsidRPr="00A34D1C">
        <w:rPr>
          <w:rFonts w:ascii="Times New Roman" w:hAnsi="Times New Roman"/>
          <w:sz w:val="28"/>
          <w:szCs w:val="28"/>
          <w:lang w:val="kk-KZ"/>
        </w:rPr>
        <w:t>Жоба «</w:t>
      </w:r>
      <w:r>
        <w:rPr>
          <w:rFonts w:ascii="Times New Roman" w:hAnsi="Times New Roman"/>
          <w:sz w:val="28"/>
          <w:szCs w:val="28"/>
          <w:lang w:val="kk-KZ"/>
        </w:rPr>
        <w:t>Қосылған құн салығы бойынша д</w:t>
      </w:r>
      <w:r w:rsidRPr="00A34D1C">
        <w:rPr>
          <w:rFonts w:ascii="Times New Roman" w:hAnsi="Times New Roman"/>
          <w:sz w:val="28"/>
          <w:szCs w:val="28"/>
          <w:lang w:val="kk-KZ"/>
        </w:rPr>
        <w:t>екларация (300.00-нысан)» салық</w:t>
      </w:r>
      <w:r>
        <w:rPr>
          <w:rFonts w:ascii="Times New Roman" w:hAnsi="Times New Roman"/>
          <w:sz w:val="28"/>
          <w:szCs w:val="28"/>
          <w:lang w:val="kk-KZ"/>
        </w:rPr>
        <w:t>тық</w:t>
      </w:r>
      <w:r w:rsidRPr="00A34D1C">
        <w:rPr>
          <w:rFonts w:ascii="Times New Roman" w:hAnsi="Times New Roman"/>
          <w:sz w:val="28"/>
          <w:szCs w:val="28"/>
          <w:lang w:val="kk-KZ"/>
        </w:rPr>
        <w:t xml:space="preserve"> </w:t>
      </w:r>
      <w:r w:rsidRPr="0074555B">
        <w:rPr>
          <w:rFonts w:ascii="Times New Roman" w:hAnsi="Times New Roman"/>
          <w:sz w:val="28"/>
          <w:szCs w:val="28"/>
          <w:lang w:val="kk-KZ"/>
        </w:rPr>
        <w:t>есептілі</w:t>
      </w:r>
      <w:r>
        <w:rPr>
          <w:rFonts w:ascii="Times New Roman" w:hAnsi="Times New Roman"/>
          <w:sz w:val="28"/>
          <w:szCs w:val="28"/>
          <w:lang w:val="kk-KZ"/>
        </w:rPr>
        <w:t>к</w:t>
      </w:r>
      <w:r w:rsidRPr="0074555B">
        <w:rPr>
          <w:rFonts w:ascii="Times New Roman" w:hAnsi="Times New Roman"/>
          <w:sz w:val="28"/>
          <w:szCs w:val="28"/>
          <w:lang w:val="kk-KZ"/>
        </w:rPr>
        <w:t xml:space="preserve"> нысанын </w:t>
      </w:r>
      <w:r w:rsidRPr="00A34D1C">
        <w:rPr>
          <w:rFonts w:ascii="Times New Roman" w:hAnsi="Times New Roman"/>
          <w:sz w:val="28"/>
          <w:szCs w:val="28"/>
          <w:lang w:val="kk-KZ"/>
        </w:rPr>
        <w:t>жасау және оларды</w:t>
      </w:r>
      <w:r w:rsidRPr="000B057F">
        <w:rPr>
          <w:rFonts w:ascii="Times New Roman" w:hAnsi="Times New Roman"/>
          <w:sz w:val="28"/>
          <w:szCs w:val="28"/>
          <w:lang w:val="kk-KZ"/>
        </w:rPr>
        <w:t xml:space="preserve"> </w:t>
      </w:r>
      <w:r w:rsidRPr="00A34D1C">
        <w:rPr>
          <w:rFonts w:ascii="Times New Roman" w:hAnsi="Times New Roman"/>
          <w:sz w:val="28"/>
          <w:szCs w:val="28"/>
          <w:lang w:val="kk-KZ"/>
        </w:rPr>
        <w:t xml:space="preserve">2025 жылғы 1 қазаннан 2025 жылғы </w:t>
      </w:r>
      <w:r>
        <w:rPr>
          <w:rFonts w:ascii="Times New Roman" w:hAnsi="Times New Roman"/>
          <w:sz w:val="28"/>
          <w:szCs w:val="28"/>
          <w:lang w:val="kk-KZ"/>
        </w:rPr>
        <w:br/>
      </w:r>
      <w:r w:rsidRPr="00A34D1C">
        <w:rPr>
          <w:rFonts w:ascii="Times New Roman" w:hAnsi="Times New Roman"/>
          <w:sz w:val="28"/>
          <w:szCs w:val="28"/>
          <w:lang w:val="kk-KZ"/>
        </w:rPr>
        <w:t>31 желтоқсанға дейінгі салық кезеңі үшін ұсыну тәртібі</w:t>
      </w:r>
      <w:r>
        <w:rPr>
          <w:rFonts w:ascii="Times New Roman" w:hAnsi="Times New Roman"/>
          <w:sz w:val="28"/>
          <w:szCs w:val="28"/>
          <w:lang w:val="kk-KZ"/>
        </w:rPr>
        <w:t>н түсіндір</w:t>
      </w:r>
      <w:r w:rsidRPr="00A34D1C">
        <w:rPr>
          <w:rFonts w:ascii="Times New Roman" w:hAnsi="Times New Roman"/>
          <w:sz w:val="28"/>
          <w:szCs w:val="28"/>
          <w:lang w:val="kk-KZ"/>
        </w:rPr>
        <w:t>е</w:t>
      </w:r>
      <w:r>
        <w:rPr>
          <w:rFonts w:ascii="Times New Roman" w:hAnsi="Times New Roman"/>
          <w:sz w:val="28"/>
          <w:szCs w:val="28"/>
          <w:lang w:val="kk-KZ"/>
        </w:rPr>
        <w:t xml:space="preserve"> отырып,</w:t>
      </w:r>
      <w:r w:rsidRPr="00CF7303">
        <w:rPr>
          <w:rFonts w:ascii="Times New Roman" w:hAnsi="Times New Roman"/>
          <w:sz w:val="28"/>
          <w:szCs w:val="28"/>
          <w:lang w:val="kk-KZ"/>
        </w:rPr>
        <w:t xml:space="preserve"> </w:t>
      </w:r>
      <w:r>
        <w:rPr>
          <w:rFonts w:ascii="Times New Roman" w:hAnsi="Times New Roman"/>
          <w:sz w:val="28"/>
          <w:szCs w:val="28"/>
          <w:lang w:val="kk-KZ"/>
        </w:rPr>
        <w:t>он</w:t>
      </w:r>
      <w:r w:rsidRPr="00A34D1C">
        <w:rPr>
          <w:rFonts w:ascii="Times New Roman" w:hAnsi="Times New Roman"/>
          <w:sz w:val="28"/>
          <w:szCs w:val="28"/>
          <w:lang w:val="kk-KZ"/>
        </w:rPr>
        <w:t xml:space="preserve">ы </w:t>
      </w:r>
      <w:r>
        <w:rPr>
          <w:rFonts w:ascii="Times New Roman" w:hAnsi="Times New Roman"/>
          <w:sz w:val="28"/>
          <w:szCs w:val="28"/>
          <w:lang w:val="kk-KZ"/>
        </w:rPr>
        <w:t>бекітуге бағытталған</w:t>
      </w:r>
      <w:r w:rsidRPr="00A34D1C">
        <w:rPr>
          <w:rFonts w:ascii="Times New Roman" w:hAnsi="Times New Roman"/>
          <w:sz w:val="28"/>
          <w:szCs w:val="28"/>
          <w:lang w:val="kk-KZ"/>
        </w:rPr>
        <w:t>.</w:t>
      </w:r>
    </w:p>
    <w:p w:rsidR="000B057F" w:rsidRPr="00643322" w:rsidRDefault="000B057F" w:rsidP="000B057F">
      <w:pPr>
        <w:ind w:firstLine="709"/>
        <w:jc w:val="both"/>
        <w:rPr>
          <w:rFonts w:ascii="Times New Roman" w:hAnsi="Times New Roman"/>
          <w:sz w:val="28"/>
          <w:szCs w:val="28"/>
          <w:lang w:val="kk-KZ"/>
        </w:rPr>
      </w:pPr>
      <w:r w:rsidRPr="00643322">
        <w:rPr>
          <w:rFonts w:ascii="Times New Roman" w:hAnsi="Times New Roman"/>
          <w:sz w:val="28"/>
          <w:szCs w:val="28"/>
          <w:lang w:val="kk-KZ"/>
        </w:rPr>
        <w:t>Саяси тұрақсыздық немесе жаппай қоғамдық наразылық қаупі қарастырылмайды.</w:t>
      </w:r>
    </w:p>
    <w:p w:rsidR="000B057F" w:rsidRPr="00174F9B" w:rsidRDefault="000B057F" w:rsidP="000B057F">
      <w:pPr>
        <w:pStyle w:val="a4"/>
        <w:numPr>
          <w:ilvl w:val="0"/>
          <w:numId w:val="1"/>
        </w:numPr>
        <w:jc w:val="both"/>
        <w:rPr>
          <w:rFonts w:ascii="Times New Roman" w:hAnsi="Times New Roman"/>
          <w:b/>
          <w:sz w:val="28"/>
          <w:szCs w:val="28"/>
          <w:lang w:val="kk-KZ"/>
        </w:rPr>
      </w:pPr>
      <w:r w:rsidRPr="00174F9B">
        <w:rPr>
          <w:rFonts w:ascii="Times New Roman" w:hAnsi="Times New Roman"/>
          <w:b/>
          <w:sz w:val="28"/>
          <w:szCs w:val="28"/>
          <w:lang w:val="kk-KZ"/>
        </w:rPr>
        <w:t>Құқықтық салдарды бағалау:</w:t>
      </w:r>
    </w:p>
    <w:p w:rsidR="000B057F" w:rsidRDefault="000B057F" w:rsidP="000B057F">
      <w:pPr>
        <w:ind w:firstLine="709"/>
        <w:jc w:val="both"/>
        <w:rPr>
          <w:rFonts w:ascii="Times New Roman" w:hAnsi="Times New Roman"/>
          <w:sz w:val="28"/>
          <w:szCs w:val="28"/>
          <w:lang w:val="kk-KZ"/>
        </w:rPr>
      </w:pPr>
      <w:r w:rsidRPr="00A34D1C">
        <w:rPr>
          <w:rFonts w:ascii="Times New Roman" w:hAnsi="Times New Roman"/>
          <w:sz w:val="28"/>
          <w:szCs w:val="28"/>
          <w:lang w:val="kk-KZ"/>
        </w:rPr>
        <w:t xml:space="preserve">Жоба Қазақстан Республикасының заңнамасына қайшы келмейді, Қазақстан Республикасының жаңа Салық кодексі шеңберінде әзірленген және бірыңғай құқық қолдану практикасын қамтамасыз етеді, сондай-ақ 2025 жылғы 1 қазаннан </w:t>
      </w:r>
      <w:r w:rsidR="0060121D">
        <w:rPr>
          <w:rFonts w:ascii="Times New Roman" w:hAnsi="Times New Roman"/>
          <w:sz w:val="28"/>
          <w:szCs w:val="28"/>
          <w:lang w:val="kk-KZ"/>
        </w:rPr>
        <w:br/>
      </w:r>
      <w:r w:rsidRPr="00A34D1C">
        <w:rPr>
          <w:rFonts w:ascii="Times New Roman" w:hAnsi="Times New Roman"/>
          <w:sz w:val="28"/>
          <w:szCs w:val="28"/>
          <w:lang w:val="kk-KZ"/>
        </w:rPr>
        <w:t>2025 жылғы 31 желтоқсанға дейінгі салық кезеңі үші</w:t>
      </w:r>
      <w:r>
        <w:rPr>
          <w:rFonts w:ascii="Times New Roman" w:hAnsi="Times New Roman"/>
          <w:sz w:val="28"/>
          <w:szCs w:val="28"/>
          <w:lang w:val="kk-KZ"/>
        </w:rPr>
        <w:t>н «Қосылған құн салығы бойынша д</w:t>
      </w:r>
      <w:r w:rsidRPr="00A34D1C">
        <w:rPr>
          <w:rFonts w:ascii="Times New Roman" w:hAnsi="Times New Roman"/>
          <w:sz w:val="28"/>
          <w:szCs w:val="28"/>
          <w:lang w:val="kk-KZ"/>
        </w:rPr>
        <w:t>екларация (300.00-нысан)</w:t>
      </w:r>
      <w:r>
        <w:rPr>
          <w:rFonts w:ascii="Times New Roman" w:hAnsi="Times New Roman"/>
          <w:sz w:val="28"/>
          <w:szCs w:val="28"/>
          <w:lang w:val="kk-KZ"/>
        </w:rPr>
        <w:t>»</w:t>
      </w:r>
      <w:r w:rsidRPr="00A34D1C">
        <w:rPr>
          <w:rFonts w:ascii="Times New Roman" w:hAnsi="Times New Roman"/>
          <w:sz w:val="28"/>
          <w:szCs w:val="28"/>
          <w:lang w:val="kk-KZ"/>
        </w:rPr>
        <w:t xml:space="preserve"> салық</w:t>
      </w:r>
      <w:r>
        <w:rPr>
          <w:rFonts w:ascii="Times New Roman" w:hAnsi="Times New Roman"/>
          <w:sz w:val="28"/>
          <w:szCs w:val="28"/>
          <w:lang w:val="kk-KZ"/>
        </w:rPr>
        <w:t>тық</w:t>
      </w:r>
      <w:r w:rsidRPr="00A34D1C">
        <w:rPr>
          <w:rFonts w:ascii="Times New Roman" w:hAnsi="Times New Roman"/>
          <w:sz w:val="28"/>
          <w:szCs w:val="28"/>
          <w:lang w:val="kk-KZ"/>
        </w:rPr>
        <w:t xml:space="preserve"> </w:t>
      </w:r>
      <w:r w:rsidRPr="0074555B">
        <w:rPr>
          <w:rFonts w:ascii="Times New Roman" w:hAnsi="Times New Roman"/>
          <w:sz w:val="28"/>
          <w:szCs w:val="28"/>
          <w:lang w:val="kk-KZ"/>
        </w:rPr>
        <w:t>есептілі</w:t>
      </w:r>
      <w:r>
        <w:rPr>
          <w:rFonts w:ascii="Times New Roman" w:hAnsi="Times New Roman"/>
          <w:sz w:val="28"/>
          <w:szCs w:val="28"/>
          <w:lang w:val="kk-KZ"/>
        </w:rPr>
        <w:t>к</w:t>
      </w:r>
      <w:r w:rsidRPr="0074555B">
        <w:rPr>
          <w:rFonts w:ascii="Times New Roman" w:hAnsi="Times New Roman"/>
          <w:sz w:val="28"/>
          <w:szCs w:val="28"/>
          <w:lang w:val="kk-KZ"/>
        </w:rPr>
        <w:t xml:space="preserve"> нысанын </w:t>
      </w:r>
      <w:r w:rsidRPr="00A34D1C">
        <w:rPr>
          <w:rFonts w:ascii="Times New Roman" w:hAnsi="Times New Roman"/>
          <w:sz w:val="28"/>
          <w:szCs w:val="28"/>
          <w:lang w:val="kk-KZ"/>
        </w:rPr>
        <w:t>табыс ету кезінде құқықтық айқындылықты қамтамасыз етеді.</w:t>
      </w:r>
    </w:p>
    <w:p w:rsidR="000B057F" w:rsidRPr="00A34D1C" w:rsidRDefault="000B057F" w:rsidP="000B057F">
      <w:pPr>
        <w:pStyle w:val="a4"/>
        <w:numPr>
          <w:ilvl w:val="0"/>
          <w:numId w:val="1"/>
        </w:numPr>
        <w:jc w:val="both"/>
        <w:rPr>
          <w:rFonts w:ascii="Times New Roman" w:hAnsi="Times New Roman"/>
          <w:b/>
          <w:sz w:val="28"/>
          <w:szCs w:val="28"/>
          <w:lang w:val="kk-KZ"/>
        </w:rPr>
      </w:pPr>
      <w:r w:rsidRPr="00A34D1C">
        <w:rPr>
          <w:rFonts w:ascii="Times New Roman" w:hAnsi="Times New Roman"/>
          <w:b/>
          <w:sz w:val="28"/>
          <w:szCs w:val="28"/>
          <w:lang w:val="kk-KZ"/>
        </w:rPr>
        <w:t>Ақпараттық салдарды бағалау:</w:t>
      </w:r>
    </w:p>
    <w:p w:rsidR="0060121D" w:rsidRDefault="0060121D" w:rsidP="000B057F">
      <w:pPr>
        <w:ind w:firstLine="709"/>
        <w:jc w:val="both"/>
        <w:rPr>
          <w:rFonts w:ascii="Times New Roman" w:hAnsi="Times New Roman"/>
          <w:sz w:val="28"/>
          <w:szCs w:val="28"/>
          <w:lang w:val="kk-KZ"/>
        </w:rPr>
      </w:pPr>
      <w:r w:rsidRPr="0060121D">
        <w:rPr>
          <w:rFonts w:ascii="Times New Roman" w:hAnsi="Times New Roman"/>
          <w:sz w:val="28"/>
          <w:szCs w:val="28"/>
          <w:lang w:val="kk-KZ"/>
        </w:rPr>
        <w:t>Бұйрық жобасы бойынша ақпараттық салдарлар орташа деп бағаланады, өйткені ол салық есептілігін ұсыну тәртібін регламенттейді, бұл салық төлеушілерге салық тексеруін жүргізбестен жеңілдетілген тәртіппен ҚҚС асып кету сомасын қайтару туралы талаптарды ұсыну мүмкіндігін қамтамасыз етуге мүмкіндік береді.</w:t>
      </w:r>
    </w:p>
    <w:p w:rsidR="003E6B53" w:rsidRDefault="003E6B53" w:rsidP="000B057F">
      <w:pPr>
        <w:ind w:firstLine="709"/>
        <w:jc w:val="both"/>
        <w:rPr>
          <w:rFonts w:ascii="Times New Roman" w:hAnsi="Times New Roman"/>
          <w:sz w:val="28"/>
          <w:szCs w:val="28"/>
          <w:lang w:val="kk-KZ"/>
        </w:rPr>
      </w:pPr>
      <w:r w:rsidRPr="003E6B53">
        <w:rPr>
          <w:rFonts w:ascii="Times New Roman" w:hAnsi="Times New Roman"/>
          <w:sz w:val="28"/>
          <w:szCs w:val="28"/>
          <w:lang w:val="kk-KZ"/>
        </w:rPr>
        <w:t>Сонымен қатар, түсіндіру жұмыстарын жүргізудің қажеті жоқ, қажет болған жағдайда осы тақырып бойынша баспасөз хабарламасы беріледі.</w:t>
      </w:r>
    </w:p>
    <w:p w:rsidR="000B057F" w:rsidRPr="00C02C8E" w:rsidRDefault="000B057F" w:rsidP="000B057F">
      <w:pPr>
        <w:pStyle w:val="a4"/>
        <w:numPr>
          <w:ilvl w:val="0"/>
          <w:numId w:val="1"/>
        </w:numPr>
        <w:jc w:val="both"/>
        <w:rPr>
          <w:rFonts w:ascii="Times New Roman" w:hAnsi="Times New Roman"/>
          <w:b/>
          <w:sz w:val="28"/>
          <w:szCs w:val="28"/>
          <w:lang w:val="kk-KZ"/>
        </w:rPr>
      </w:pPr>
      <w:r w:rsidRPr="00C02C8E">
        <w:rPr>
          <w:rFonts w:ascii="Times New Roman" w:hAnsi="Times New Roman"/>
          <w:b/>
          <w:sz w:val="28"/>
          <w:szCs w:val="28"/>
          <w:lang w:val="kk-KZ"/>
        </w:rPr>
        <w:t>Басқа салдарларды бағалау:</w:t>
      </w:r>
    </w:p>
    <w:p w:rsidR="000B057F" w:rsidRDefault="000B057F" w:rsidP="000B057F">
      <w:pPr>
        <w:ind w:firstLine="709"/>
        <w:jc w:val="both"/>
        <w:rPr>
          <w:rFonts w:ascii="Times New Roman" w:hAnsi="Times New Roman"/>
          <w:sz w:val="28"/>
          <w:szCs w:val="28"/>
          <w:lang w:val="kk-KZ"/>
        </w:rPr>
      </w:pPr>
      <w:r w:rsidRPr="00643322">
        <w:rPr>
          <w:rFonts w:ascii="Times New Roman" w:hAnsi="Times New Roman"/>
          <w:sz w:val="28"/>
          <w:szCs w:val="28"/>
          <w:lang w:val="kk-KZ"/>
        </w:rPr>
        <w:t>Жобаны қабылдау теріс әлеуметтік-экономикалық, құқықтық және (немесе) өзге де салдарға әкеп соқпайды, сондай-ақ ұлттық қауіпсіздікті қамтамасыз етуге әсер етпейді.</w:t>
      </w:r>
    </w:p>
    <w:p w:rsidR="00165C05" w:rsidRDefault="00165C05" w:rsidP="00165C05">
      <w:pPr>
        <w:ind w:firstLine="709"/>
        <w:jc w:val="both"/>
        <w:rPr>
          <w:rFonts w:ascii="Times New Roman" w:hAnsi="Times New Roman"/>
          <w:sz w:val="28"/>
          <w:szCs w:val="28"/>
          <w:lang w:val="kk-KZ"/>
        </w:rPr>
      </w:pPr>
    </w:p>
    <w:p w:rsidR="00165C05" w:rsidRDefault="00165C05" w:rsidP="00165C05">
      <w:pPr>
        <w:ind w:firstLine="709"/>
        <w:jc w:val="both"/>
        <w:rPr>
          <w:rFonts w:ascii="Times New Roman" w:hAnsi="Times New Roman"/>
          <w:sz w:val="28"/>
          <w:szCs w:val="28"/>
          <w:lang w:val="kk-KZ"/>
        </w:rPr>
      </w:pPr>
    </w:p>
    <w:p w:rsidR="00165C05" w:rsidRDefault="00165C05" w:rsidP="00165C05">
      <w:pPr>
        <w:ind w:left="709"/>
        <w:rPr>
          <w:rFonts w:ascii="Times New Roman" w:hAnsi="Times New Roman"/>
          <w:b/>
          <w:sz w:val="28"/>
          <w:szCs w:val="28"/>
          <w:lang w:val="kk-KZ"/>
        </w:rPr>
      </w:pPr>
      <w:r w:rsidRPr="00174F9B">
        <w:rPr>
          <w:rFonts w:ascii="Times New Roman" w:hAnsi="Times New Roman"/>
          <w:b/>
          <w:sz w:val="28"/>
          <w:szCs w:val="28"/>
          <w:lang w:val="kk-KZ"/>
        </w:rPr>
        <w:t>Қазақстан Республикасының</w:t>
      </w:r>
      <w:r w:rsidRPr="00174F9B">
        <w:rPr>
          <w:rFonts w:ascii="Times New Roman" w:hAnsi="Times New Roman"/>
          <w:b/>
          <w:sz w:val="28"/>
          <w:szCs w:val="28"/>
          <w:lang w:val="kk-KZ"/>
        </w:rPr>
        <w:br/>
        <w:t>Қаржы министрі</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sidR="0074555B">
        <w:rPr>
          <w:rFonts w:ascii="Times New Roman" w:hAnsi="Times New Roman"/>
          <w:b/>
          <w:sz w:val="28"/>
          <w:szCs w:val="28"/>
          <w:lang w:val="kk-KZ"/>
        </w:rPr>
        <w:t xml:space="preserve">           </w:t>
      </w:r>
      <w:r>
        <w:rPr>
          <w:rFonts w:ascii="Times New Roman" w:hAnsi="Times New Roman"/>
          <w:b/>
          <w:sz w:val="28"/>
          <w:szCs w:val="28"/>
          <w:lang w:val="kk-KZ"/>
        </w:rPr>
        <w:tab/>
        <w:t>М. Такиев</w:t>
      </w:r>
    </w:p>
    <w:sectPr w:rsidR="00165C05" w:rsidSect="0074555B">
      <w:pgSz w:w="12240" w:h="15840"/>
      <w:pgMar w:top="1418" w:right="851" w:bottom="1418" w:left="1418"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23.01.2026 16:23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23.01.2026 17:14 Әзімшайық Еділ Серікұлы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26.01.2026 15:22.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041493"/>
    <w:multiLevelType w:val="hybridMultilevel"/>
    <w:tmpl w:val="CB44AE44"/>
    <w:lvl w:ilvl="0" w:tplc="3D6002C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DB1"/>
    <w:rsid w:val="00062DB1"/>
    <w:rsid w:val="000B057F"/>
    <w:rsid w:val="00165C05"/>
    <w:rsid w:val="00176D70"/>
    <w:rsid w:val="00294EA9"/>
    <w:rsid w:val="003E6B53"/>
    <w:rsid w:val="0044529B"/>
    <w:rsid w:val="005C59E8"/>
    <w:rsid w:val="0060121D"/>
    <w:rsid w:val="0074555B"/>
    <w:rsid w:val="008B2F0A"/>
    <w:rsid w:val="0096554A"/>
    <w:rsid w:val="009A676A"/>
    <w:rsid w:val="00A34D1C"/>
    <w:rsid w:val="00D13054"/>
    <w:rsid w:val="00D35C12"/>
    <w:rsid w:val="00D43B68"/>
    <w:rsid w:val="00E87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80394"/>
  <w15:chartTrackingRefBased/>
  <w15:docId w15:val="{9B90443B-D47B-4B9E-9D7C-07E90DD744BC}"/>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C05"/>
    <w:pPr>
      <w:spacing w:after="0" w:line="240"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65C05"/>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165C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96" Type="http://schemas.openxmlformats.org/officeDocument/2006/relationships/image" Target="media/image996.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289</Words>
  <Characters>1652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Асель Сапаева Дженгишовна</dc:creator>
  <cp:keywords/>
  <dc:description/>
  <cp:lastModifiedBy>Асель Сапаева Дженгишовна</cp:lastModifiedBy>
  <cp:revision>13</cp:revision>
  <dcterms:created xsi:type="dcterms:W3CDTF">2025-08-20T04:43:00Z</dcterms:created>
  <dcterms:modified xsi:type="dcterms:W3CDTF">2026-01-21T11:55:00Z</dcterms:modified>
</cp:coreProperties>
</file>